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CB9" w:rsidRPr="001A145E" w:rsidRDefault="00C61CB9" w:rsidP="00C61CB9">
      <w:pPr>
        <w:jc w:val="center"/>
        <w:rPr>
          <w:b/>
          <w:i/>
          <w:sz w:val="24"/>
          <w:szCs w:val="24"/>
        </w:rPr>
      </w:pPr>
      <w:r w:rsidRPr="001A145E">
        <w:rPr>
          <w:b/>
          <w:i/>
          <w:sz w:val="24"/>
          <w:szCs w:val="24"/>
        </w:rPr>
        <w:t>Программы, методические пособия для реализации ООП по направлениям развития детей</w:t>
      </w:r>
    </w:p>
    <w:p w:rsidR="00C61CB9" w:rsidRPr="001A145E" w:rsidRDefault="00C61CB9" w:rsidP="00C61CB9">
      <w:pPr>
        <w:spacing w:after="0"/>
        <w:rPr>
          <w:b/>
          <w:sz w:val="24"/>
          <w:szCs w:val="24"/>
        </w:rPr>
      </w:pPr>
      <w:r w:rsidRPr="001A145E">
        <w:rPr>
          <w:b/>
          <w:sz w:val="24"/>
          <w:szCs w:val="24"/>
        </w:rPr>
        <w:t>1.</w:t>
      </w:r>
      <w:r w:rsidRPr="001A145E">
        <w:rPr>
          <w:sz w:val="24"/>
          <w:szCs w:val="24"/>
        </w:rPr>
        <w:t xml:space="preserve"> </w:t>
      </w:r>
      <w:r w:rsidRPr="001A145E">
        <w:rPr>
          <w:b/>
          <w:sz w:val="24"/>
          <w:szCs w:val="24"/>
        </w:rPr>
        <w:t>Образовательная область «Физическое развитие»</w:t>
      </w:r>
    </w:p>
    <w:p w:rsidR="00C61CB9" w:rsidRPr="001A145E" w:rsidRDefault="00C61CB9" w:rsidP="00C61CB9">
      <w:pPr>
        <w:spacing w:after="0"/>
        <w:rPr>
          <w:sz w:val="24"/>
          <w:szCs w:val="24"/>
        </w:rPr>
      </w:pPr>
      <w:r w:rsidRPr="001A145E">
        <w:rPr>
          <w:sz w:val="24"/>
          <w:szCs w:val="24"/>
        </w:rPr>
        <w:t xml:space="preserve">- Подвижные игры и игровые упражнения для детей 5-7 лет /Л. </w:t>
      </w:r>
      <w:proofErr w:type="spellStart"/>
      <w:r w:rsidRPr="001A145E">
        <w:rPr>
          <w:sz w:val="24"/>
          <w:szCs w:val="24"/>
        </w:rPr>
        <w:t>И.Пензулаева</w:t>
      </w:r>
      <w:proofErr w:type="spellEnd"/>
      <w:r w:rsidRPr="001A145E">
        <w:rPr>
          <w:sz w:val="24"/>
          <w:szCs w:val="24"/>
        </w:rPr>
        <w:t xml:space="preserve"> М.; </w:t>
      </w:r>
      <w:proofErr w:type="spellStart"/>
      <w:r w:rsidRPr="001A145E">
        <w:rPr>
          <w:sz w:val="24"/>
          <w:szCs w:val="24"/>
        </w:rPr>
        <w:t>Гуманит</w:t>
      </w:r>
      <w:proofErr w:type="spellEnd"/>
      <w:r w:rsidRPr="001A145E">
        <w:rPr>
          <w:sz w:val="24"/>
          <w:szCs w:val="24"/>
        </w:rPr>
        <w:t xml:space="preserve">. Изд. Центр ВЛАДОС, 2002.-112 </w:t>
      </w:r>
      <w:proofErr w:type="gramStart"/>
      <w:r w:rsidRPr="001A145E">
        <w:rPr>
          <w:sz w:val="24"/>
          <w:szCs w:val="24"/>
        </w:rPr>
        <w:t>с</w:t>
      </w:r>
      <w:proofErr w:type="gramEnd"/>
      <w:r w:rsidRPr="001A145E">
        <w:rPr>
          <w:sz w:val="24"/>
          <w:szCs w:val="24"/>
        </w:rPr>
        <w:t>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sz w:val="24"/>
          <w:szCs w:val="24"/>
        </w:rPr>
        <w:t>-</w:t>
      </w:r>
      <w:r w:rsidRPr="001A145E">
        <w:rPr>
          <w:rFonts w:eastAsia="Times New Roman"/>
          <w:sz w:val="24"/>
          <w:szCs w:val="24"/>
        </w:rPr>
        <w:t xml:space="preserve"> Физкультурные праздники в детском саду / В.Н. </w:t>
      </w:r>
      <w:proofErr w:type="spellStart"/>
      <w:r w:rsidRPr="001A145E">
        <w:rPr>
          <w:rFonts w:eastAsia="Times New Roman"/>
          <w:sz w:val="24"/>
          <w:szCs w:val="24"/>
        </w:rPr>
        <w:t>Шебеко</w:t>
      </w:r>
      <w:proofErr w:type="spellEnd"/>
      <w:r w:rsidRPr="001A145E">
        <w:rPr>
          <w:rFonts w:eastAsia="Times New Roman"/>
          <w:sz w:val="24"/>
          <w:szCs w:val="24"/>
        </w:rPr>
        <w:t>, Н.Н. Ермак. – М.: Просвещение, 2003.;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 Физическое воспитание в детском саду /  Э.Я. </w:t>
      </w:r>
      <w:proofErr w:type="spellStart"/>
      <w:r w:rsidRPr="001A145E">
        <w:rPr>
          <w:rFonts w:eastAsia="Times New Roman"/>
          <w:sz w:val="24"/>
          <w:szCs w:val="24"/>
        </w:rPr>
        <w:t>Степаненкова</w:t>
      </w:r>
      <w:proofErr w:type="spellEnd"/>
      <w:r w:rsidRPr="001A145E">
        <w:rPr>
          <w:rFonts w:eastAsia="Times New Roman"/>
          <w:sz w:val="24"/>
          <w:szCs w:val="24"/>
        </w:rPr>
        <w:t>. – М.: Мозаика-синтез, 2006.;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Теория и методика физического воспитания и развития ребенка /  Э.Я. </w:t>
      </w:r>
      <w:proofErr w:type="spellStart"/>
      <w:r w:rsidRPr="001A145E">
        <w:rPr>
          <w:rFonts w:eastAsia="Times New Roman"/>
          <w:sz w:val="24"/>
          <w:szCs w:val="24"/>
        </w:rPr>
        <w:t>Степаненкова</w:t>
      </w:r>
      <w:proofErr w:type="spellEnd"/>
      <w:r w:rsidRPr="001A145E">
        <w:rPr>
          <w:rFonts w:eastAsia="Times New Roman"/>
          <w:sz w:val="24"/>
          <w:szCs w:val="24"/>
        </w:rPr>
        <w:t xml:space="preserve">. – М.: </w:t>
      </w:r>
      <w:proofErr w:type="spellStart"/>
      <w:proofErr w:type="gramStart"/>
      <w:r w:rsidRPr="001A145E">
        <w:rPr>
          <w:rFonts w:eastAsia="Times New Roman"/>
          <w:sz w:val="24"/>
          <w:szCs w:val="24"/>
        </w:rPr>
        <w:t>А</w:t>
      </w:r>
      <w:proofErr w:type="gramEnd"/>
      <w:r w:rsidRPr="001A145E">
        <w:rPr>
          <w:rFonts w:eastAsia="Times New Roman"/>
          <w:sz w:val="24"/>
          <w:szCs w:val="24"/>
        </w:rPr>
        <w:t>cadem</w:t>
      </w:r>
      <w:r w:rsidRPr="001A145E">
        <w:rPr>
          <w:rFonts w:eastAsia="Times New Roman"/>
          <w:sz w:val="24"/>
          <w:szCs w:val="24"/>
          <w:lang w:val="en-US"/>
        </w:rPr>
        <w:t>i</w:t>
      </w:r>
      <w:r w:rsidRPr="001A145E">
        <w:rPr>
          <w:rFonts w:eastAsia="Times New Roman"/>
          <w:sz w:val="24"/>
          <w:szCs w:val="24"/>
        </w:rPr>
        <w:t>a</w:t>
      </w:r>
      <w:proofErr w:type="spellEnd"/>
      <w:r w:rsidRPr="001A145E">
        <w:rPr>
          <w:rFonts w:eastAsia="Times New Roman"/>
          <w:sz w:val="24"/>
          <w:szCs w:val="24"/>
        </w:rPr>
        <w:t>, 2001.;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 Физическая культура – дошкольникам / Л.Д. Глазырина.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2004.;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Физическая культура в младшей группе детского сада /  Л.Д. Глазырина.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2005;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Физическая культура в средней  группе детского сада / Л.Д. Глазырина.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2005.;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Физическая культура в старшей  группе детского сада / Л.Д. Глазырина.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2005;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Физическая культура в подготовительной  группе детского сада / Л.Д. Глазырина.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2005;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Физическое развитие и здоровье детей 3-7 лет / Л.В. Яковлева, Р.А. Юдина.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2003;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Нетрадиционные занятия физкультурой в </w:t>
      </w:r>
      <w:proofErr w:type="gramStart"/>
      <w:r w:rsidRPr="001A145E">
        <w:rPr>
          <w:rFonts w:eastAsia="Times New Roman"/>
          <w:sz w:val="24"/>
          <w:szCs w:val="24"/>
        </w:rPr>
        <w:t>дошкольном</w:t>
      </w:r>
      <w:proofErr w:type="gramEnd"/>
      <w:r w:rsidRPr="001A145E">
        <w:rPr>
          <w:rFonts w:eastAsia="Times New Roman"/>
          <w:sz w:val="24"/>
          <w:szCs w:val="24"/>
        </w:rPr>
        <w:t xml:space="preserve"> образовательном </w:t>
      </w:r>
      <w:proofErr w:type="spellStart"/>
      <w:r w:rsidRPr="001A145E">
        <w:rPr>
          <w:rFonts w:eastAsia="Times New Roman"/>
          <w:sz w:val="24"/>
          <w:szCs w:val="24"/>
        </w:rPr>
        <w:t>учрежлении</w:t>
      </w:r>
      <w:proofErr w:type="spellEnd"/>
      <w:r w:rsidRPr="001A145E">
        <w:rPr>
          <w:rFonts w:eastAsia="Times New Roman"/>
          <w:sz w:val="24"/>
          <w:szCs w:val="24"/>
        </w:rPr>
        <w:t xml:space="preserve"> / Н.С. </w:t>
      </w:r>
      <w:proofErr w:type="spellStart"/>
      <w:r w:rsidRPr="001A145E">
        <w:rPr>
          <w:rFonts w:eastAsia="Times New Roman"/>
          <w:sz w:val="24"/>
          <w:szCs w:val="24"/>
        </w:rPr>
        <w:t>Галицына</w:t>
      </w:r>
      <w:proofErr w:type="spellEnd"/>
      <w:r w:rsidRPr="001A145E">
        <w:rPr>
          <w:rFonts w:eastAsia="Times New Roman"/>
          <w:sz w:val="24"/>
          <w:szCs w:val="24"/>
        </w:rPr>
        <w:t xml:space="preserve">. – М.: </w:t>
      </w:r>
      <w:proofErr w:type="spellStart"/>
      <w:r w:rsidRPr="001A145E">
        <w:rPr>
          <w:rFonts w:eastAsia="Times New Roman"/>
          <w:sz w:val="24"/>
          <w:szCs w:val="24"/>
        </w:rPr>
        <w:t>Скрепторий</w:t>
      </w:r>
      <w:proofErr w:type="spellEnd"/>
      <w:r w:rsidRPr="001A145E">
        <w:rPr>
          <w:rFonts w:eastAsia="Times New Roman"/>
          <w:sz w:val="24"/>
          <w:szCs w:val="24"/>
        </w:rPr>
        <w:t>, 2004;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Тематические физкультурные занятия и праздники в дошкольном учреждении / А.П. Щербак. – М.: 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1999;</w:t>
      </w:r>
    </w:p>
    <w:p w:rsidR="00C61CB9" w:rsidRPr="001A145E" w:rsidRDefault="00C61CB9" w:rsidP="00C61CB9">
      <w:pPr>
        <w:spacing w:after="0"/>
        <w:jc w:val="both"/>
        <w:rPr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Разговор о правильном питании / М.М. </w:t>
      </w:r>
      <w:proofErr w:type="gramStart"/>
      <w:r w:rsidRPr="001A145E">
        <w:rPr>
          <w:rFonts w:eastAsia="Times New Roman"/>
          <w:sz w:val="24"/>
          <w:szCs w:val="24"/>
        </w:rPr>
        <w:t>Безруких</w:t>
      </w:r>
      <w:proofErr w:type="gramEnd"/>
      <w:r w:rsidRPr="001A145E">
        <w:rPr>
          <w:rFonts w:eastAsia="Times New Roman"/>
          <w:sz w:val="24"/>
          <w:szCs w:val="24"/>
        </w:rPr>
        <w:t xml:space="preserve">, Т.А. Филиппова. – М.:  </w:t>
      </w:r>
      <w:proofErr w:type="spellStart"/>
      <w:r w:rsidRPr="001A145E">
        <w:rPr>
          <w:rFonts w:eastAsia="Times New Roman"/>
          <w:sz w:val="24"/>
          <w:szCs w:val="24"/>
        </w:rPr>
        <w:t>Олма-Пресс</w:t>
      </w:r>
      <w:proofErr w:type="spellEnd"/>
      <w:r w:rsidRPr="001A145E">
        <w:rPr>
          <w:rFonts w:eastAsia="Times New Roman"/>
          <w:sz w:val="24"/>
          <w:szCs w:val="24"/>
        </w:rPr>
        <w:t>, 2000;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Как воспитать здорового ребенка / В.Г. </w:t>
      </w:r>
      <w:proofErr w:type="spellStart"/>
      <w:r w:rsidRPr="001A145E">
        <w:rPr>
          <w:rFonts w:eastAsia="Times New Roman"/>
          <w:sz w:val="24"/>
          <w:szCs w:val="24"/>
        </w:rPr>
        <w:t>Алямовская</w:t>
      </w:r>
      <w:proofErr w:type="spellEnd"/>
      <w:r w:rsidRPr="001A145E">
        <w:rPr>
          <w:rFonts w:eastAsia="Times New Roman"/>
          <w:sz w:val="24"/>
          <w:szCs w:val="24"/>
        </w:rPr>
        <w:t xml:space="preserve">. – М.: </w:t>
      </w:r>
      <w:proofErr w:type="spellStart"/>
      <w:r w:rsidRPr="001A145E">
        <w:rPr>
          <w:rFonts w:eastAsia="Times New Roman"/>
          <w:sz w:val="24"/>
          <w:szCs w:val="24"/>
          <w:lang w:val="en-US"/>
        </w:rPr>
        <w:t>linka</w:t>
      </w:r>
      <w:proofErr w:type="spellEnd"/>
      <w:r w:rsidRPr="001A145E">
        <w:rPr>
          <w:rFonts w:eastAsia="Times New Roman"/>
          <w:sz w:val="24"/>
          <w:szCs w:val="24"/>
        </w:rPr>
        <w:t xml:space="preserve">- </w:t>
      </w:r>
      <w:r w:rsidRPr="001A145E">
        <w:rPr>
          <w:rFonts w:eastAsia="Times New Roman"/>
          <w:sz w:val="24"/>
          <w:szCs w:val="24"/>
          <w:lang w:val="en-US"/>
        </w:rPr>
        <w:t>press</w:t>
      </w:r>
      <w:r w:rsidRPr="001A145E">
        <w:rPr>
          <w:rFonts w:eastAsia="Times New Roman"/>
          <w:sz w:val="24"/>
          <w:szCs w:val="24"/>
        </w:rPr>
        <w:t>, 1993;</w:t>
      </w:r>
    </w:p>
    <w:p w:rsidR="00C61CB9" w:rsidRPr="001A145E" w:rsidRDefault="00C61CB9" w:rsidP="00C61CB9">
      <w:pPr>
        <w:spacing w:after="0"/>
        <w:jc w:val="both"/>
        <w:rPr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«Развивающая педагогика оздоровления / В.Т. Кудрявцев, Б.Б. Егоров. – М.: </w:t>
      </w:r>
      <w:proofErr w:type="spellStart"/>
      <w:r w:rsidRPr="001A145E">
        <w:rPr>
          <w:rFonts w:eastAsia="Times New Roman"/>
          <w:sz w:val="24"/>
          <w:szCs w:val="24"/>
        </w:rPr>
        <w:t>Линка-пресс</w:t>
      </w:r>
      <w:proofErr w:type="spellEnd"/>
      <w:r w:rsidRPr="001A145E">
        <w:rPr>
          <w:rFonts w:eastAsia="Times New Roman"/>
          <w:sz w:val="24"/>
          <w:szCs w:val="24"/>
        </w:rPr>
        <w:t>, 2000;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bCs/>
          <w:iCs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Современные методики оздоровления детей дошкольного возраста в условиях детского сада /  Л.В. Кочеткова. – М.: МДО, 1999;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bCs/>
          <w:iCs/>
          <w:sz w:val="24"/>
          <w:szCs w:val="24"/>
        </w:rPr>
      </w:pPr>
      <w:r w:rsidRPr="001A145E">
        <w:rPr>
          <w:rFonts w:eastAsia="Times New Roman"/>
          <w:bCs/>
          <w:iCs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bCs/>
          <w:iCs/>
          <w:sz w:val="24"/>
          <w:szCs w:val="24"/>
        </w:rPr>
        <w:t>Здоровьесберегающие</w:t>
      </w:r>
      <w:proofErr w:type="spellEnd"/>
      <w:r w:rsidRPr="001A145E">
        <w:rPr>
          <w:rFonts w:eastAsia="Times New Roman"/>
          <w:bCs/>
          <w:iCs/>
          <w:sz w:val="24"/>
          <w:szCs w:val="24"/>
        </w:rPr>
        <w:t xml:space="preserve"> технологии воспитания в детском саду</w:t>
      </w:r>
      <w:proofErr w:type="gramStart"/>
      <w:r w:rsidRPr="001A145E">
        <w:rPr>
          <w:rFonts w:eastAsia="Times New Roman"/>
          <w:bCs/>
          <w:iCs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bCs/>
          <w:iCs/>
          <w:sz w:val="24"/>
          <w:szCs w:val="24"/>
        </w:rPr>
        <w:t>од ред. Т.С. Яковлевой. – М.: Школьная пресса,  2006.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b/>
          <w:bCs/>
          <w:iCs/>
          <w:sz w:val="24"/>
          <w:szCs w:val="24"/>
        </w:rPr>
      </w:pPr>
      <w:r w:rsidRPr="001A145E">
        <w:rPr>
          <w:rFonts w:eastAsia="Times New Roman"/>
          <w:b/>
          <w:bCs/>
          <w:iCs/>
          <w:sz w:val="24"/>
          <w:szCs w:val="24"/>
        </w:rPr>
        <w:t>2. Образовательная область «</w:t>
      </w:r>
      <w:proofErr w:type="spellStart"/>
      <w:r w:rsidRPr="001A145E">
        <w:rPr>
          <w:rFonts w:eastAsia="Times New Roman"/>
          <w:b/>
          <w:bCs/>
          <w:iCs/>
          <w:sz w:val="24"/>
          <w:szCs w:val="24"/>
        </w:rPr>
        <w:t>Социально-коммуниктивное</w:t>
      </w:r>
      <w:proofErr w:type="spellEnd"/>
      <w:r w:rsidRPr="001A145E">
        <w:rPr>
          <w:rFonts w:eastAsia="Times New Roman"/>
          <w:b/>
          <w:bCs/>
          <w:iCs/>
          <w:sz w:val="24"/>
          <w:szCs w:val="24"/>
        </w:rPr>
        <w:t xml:space="preserve"> развитие»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b/>
          <w:bCs/>
          <w:iCs/>
          <w:sz w:val="24"/>
          <w:szCs w:val="24"/>
        </w:rPr>
        <w:t xml:space="preserve">- </w:t>
      </w:r>
      <w:r w:rsidRPr="001A145E">
        <w:rPr>
          <w:rFonts w:eastAsia="Times New Roman"/>
          <w:sz w:val="24"/>
          <w:szCs w:val="24"/>
        </w:rPr>
        <w:t>«Юный эколог» // Николаева С.Н.   В</w:t>
      </w:r>
      <w:r w:rsidRPr="001A145E">
        <w:rPr>
          <w:rFonts w:eastAsia="Times New Roman"/>
          <w:color w:val="000000"/>
          <w:sz w:val="24"/>
          <w:szCs w:val="24"/>
        </w:rPr>
        <w:t xml:space="preserve"> кн.: Юный эколог: Программа и условия ее реализации в дошкольном учреждении. - М., 1998;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Михайленко</w:t>
      </w:r>
      <w:proofErr w:type="spellEnd"/>
      <w:r w:rsidRPr="001A145E">
        <w:rPr>
          <w:rFonts w:eastAsia="Times New Roman"/>
          <w:sz w:val="24"/>
          <w:szCs w:val="24"/>
        </w:rPr>
        <w:t xml:space="preserve"> И.Я., Короткова Н.А. Игра с правилами в дошкольном возрасте. – М.: Сфера, 2008;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Михайленко</w:t>
      </w:r>
      <w:proofErr w:type="spellEnd"/>
      <w:r w:rsidRPr="001A145E">
        <w:rPr>
          <w:rFonts w:eastAsia="Times New Roman"/>
          <w:sz w:val="24"/>
          <w:szCs w:val="24"/>
        </w:rPr>
        <w:t xml:space="preserve"> И.Я., Короткова Н.А. Как играть с ребенком? – М.: Сфера, 2008;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lastRenderedPageBreak/>
        <w:t>- Козлова С.А. «Я – человек». Программа социального развития ребенка. – М.: Школьная Пресса, 2003;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gramStart"/>
      <w:r w:rsidRPr="001A145E">
        <w:rPr>
          <w:rFonts w:eastAsia="Times New Roman"/>
          <w:sz w:val="24"/>
          <w:szCs w:val="24"/>
        </w:rPr>
        <w:t>Белая</w:t>
      </w:r>
      <w:proofErr w:type="gramEnd"/>
      <w:r w:rsidRPr="001A145E">
        <w:rPr>
          <w:rFonts w:eastAsia="Times New Roman"/>
          <w:sz w:val="24"/>
          <w:szCs w:val="24"/>
        </w:rPr>
        <w:t xml:space="preserve"> К.Ю., </w:t>
      </w:r>
      <w:proofErr w:type="spellStart"/>
      <w:r w:rsidRPr="001A145E">
        <w:rPr>
          <w:rFonts w:eastAsia="Times New Roman"/>
          <w:sz w:val="24"/>
          <w:szCs w:val="24"/>
        </w:rPr>
        <w:t>Кондрыкинская</w:t>
      </w:r>
      <w:proofErr w:type="spellEnd"/>
      <w:r w:rsidRPr="001A145E">
        <w:rPr>
          <w:rFonts w:eastAsia="Times New Roman"/>
          <w:sz w:val="24"/>
          <w:szCs w:val="24"/>
        </w:rPr>
        <w:t xml:space="preserve"> Л.А. Патриотическое воспитание. (Учебно-методическое пособие). – М.: </w:t>
      </w:r>
      <w:proofErr w:type="spellStart"/>
      <w:r w:rsidRPr="001A145E">
        <w:rPr>
          <w:rFonts w:eastAsia="Times New Roman"/>
          <w:sz w:val="24"/>
          <w:szCs w:val="24"/>
        </w:rPr>
        <w:t>Элти-Кудиц</w:t>
      </w:r>
      <w:proofErr w:type="spellEnd"/>
      <w:r w:rsidRPr="001A145E">
        <w:rPr>
          <w:rFonts w:eastAsia="Times New Roman"/>
          <w:sz w:val="24"/>
          <w:szCs w:val="24"/>
        </w:rPr>
        <w:t>, 2002;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Смирнова Е.О., Богуславская З.М. Развивающие игры для детей. – М.: Просвещение, 1991;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Кондрыкинская</w:t>
      </w:r>
      <w:proofErr w:type="spellEnd"/>
      <w:r w:rsidRPr="001A145E">
        <w:rPr>
          <w:rFonts w:eastAsia="Times New Roman"/>
          <w:sz w:val="24"/>
          <w:szCs w:val="24"/>
        </w:rPr>
        <w:t xml:space="preserve"> Л.А. Занятия по патриотическому воспитанию в детском саду. – М.: ТЦ Сфера, 2010;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Основы безопасности детей дошкольного возраста. / Н.Н. Авдеева, О.Л. Князева, Р.Б. </w:t>
      </w:r>
      <w:proofErr w:type="spellStart"/>
      <w:r w:rsidRPr="001A145E">
        <w:rPr>
          <w:rFonts w:eastAsia="Times New Roman"/>
          <w:sz w:val="24"/>
          <w:szCs w:val="24"/>
        </w:rPr>
        <w:t>Стеркина</w:t>
      </w:r>
      <w:proofErr w:type="spellEnd"/>
      <w:r w:rsidRPr="001A145E">
        <w:rPr>
          <w:rFonts w:eastAsia="Times New Roman"/>
          <w:sz w:val="24"/>
          <w:szCs w:val="24"/>
        </w:rPr>
        <w:t>. М.: Просвещение, 2007;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</w:t>
      </w:r>
      <w:proofErr w:type="gramStart"/>
      <w:r w:rsidRPr="001A145E">
        <w:rPr>
          <w:rFonts w:eastAsia="Times New Roman"/>
          <w:sz w:val="24"/>
          <w:szCs w:val="24"/>
        </w:rPr>
        <w:t>Белая</w:t>
      </w:r>
      <w:proofErr w:type="gramEnd"/>
      <w:r w:rsidRPr="001A145E">
        <w:rPr>
          <w:rFonts w:eastAsia="Times New Roman"/>
          <w:sz w:val="24"/>
          <w:szCs w:val="24"/>
        </w:rPr>
        <w:t xml:space="preserve">, В.Н. </w:t>
      </w:r>
      <w:proofErr w:type="spellStart"/>
      <w:r w:rsidRPr="001A145E">
        <w:rPr>
          <w:rFonts w:eastAsia="Times New Roman"/>
          <w:sz w:val="24"/>
          <w:szCs w:val="24"/>
        </w:rPr>
        <w:t>Зимонина</w:t>
      </w:r>
      <w:proofErr w:type="spellEnd"/>
      <w:r w:rsidRPr="001A145E">
        <w:rPr>
          <w:rFonts w:eastAsia="Times New Roman"/>
          <w:sz w:val="24"/>
          <w:szCs w:val="24"/>
        </w:rPr>
        <w:t xml:space="preserve">, Л.А. </w:t>
      </w:r>
      <w:proofErr w:type="spellStart"/>
      <w:r w:rsidRPr="001A145E">
        <w:rPr>
          <w:rFonts w:eastAsia="Times New Roman"/>
          <w:sz w:val="24"/>
          <w:szCs w:val="24"/>
        </w:rPr>
        <w:t>Кондрыкинская</w:t>
      </w:r>
      <w:proofErr w:type="spellEnd"/>
      <w:r w:rsidRPr="001A145E">
        <w:rPr>
          <w:rFonts w:eastAsia="Times New Roman"/>
          <w:sz w:val="24"/>
          <w:szCs w:val="24"/>
        </w:rPr>
        <w:t xml:space="preserve"> и др. – 5-е изд. – М.: Просвещение, 2005. – 24 с.;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-Безопасность на улицах и дорогах: Методическое пособие для работы с детьми старшего дошкольного возраста / Н.Н. Авдеева, О.Л. Князева, Р.Б. </w:t>
      </w:r>
      <w:proofErr w:type="spellStart"/>
      <w:r w:rsidRPr="001A145E">
        <w:rPr>
          <w:rFonts w:eastAsia="Times New Roman"/>
          <w:sz w:val="24"/>
          <w:szCs w:val="24"/>
        </w:rPr>
        <w:t>Стеркина</w:t>
      </w:r>
      <w:proofErr w:type="spellEnd"/>
      <w:r w:rsidRPr="001A145E">
        <w:rPr>
          <w:rFonts w:eastAsia="Times New Roman"/>
          <w:sz w:val="24"/>
          <w:szCs w:val="24"/>
        </w:rPr>
        <w:t xml:space="preserve">, М.Д. </w:t>
      </w:r>
      <w:proofErr w:type="spellStart"/>
      <w:r w:rsidRPr="001A145E">
        <w:rPr>
          <w:rFonts w:eastAsia="Times New Roman"/>
          <w:sz w:val="24"/>
          <w:szCs w:val="24"/>
        </w:rPr>
        <w:t>Маханева</w:t>
      </w:r>
      <w:proofErr w:type="spellEnd"/>
      <w:r w:rsidRPr="001A145E">
        <w:rPr>
          <w:rFonts w:eastAsia="Times New Roman"/>
          <w:sz w:val="24"/>
          <w:szCs w:val="24"/>
        </w:rPr>
        <w:t>. – М.: ООО «Издательство АСТ-ЛТД», 1997;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Безопасность: Учебное пособие по основам безопасности жизнедеятельности детей старшего дошкольного возраста. / Н.Н. Авдеева, О.Л. Князева, Р.Б. </w:t>
      </w:r>
      <w:proofErr w:type="spellStart"/>
      <w:r w:rsidRPr="001A145E">
        <w:rPr>
          <w:rFonts w:eastAsia="Times New Roman"/>
          <w:sz w:val="24"/>
          <w:szCs w:val="24"/>
        </w:rPr>
        <w:t>Стеркина</w:t>
      </w:r>
      <w:proofErr w:type="spellEnd"/>
      <w:r w:rsidRPr="001A145E">
        <w:rPr>
          <w:rFonts w:eastAsia="Times New Roman"/>
          <w:sz w:val="24"/>
          <w:szCs w:val="24"/>
        </w:rPr>
        <w:t>. – М.: ООО «Издательство АСТ-ЛТД», 1998. – 160 с.;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</w:t>
      </w:r>
      <w:proofErr w:type="spellStart"/>
      <w:r w:rsidRPr="001A145E">
        <w:rPr>
          <w:rFonts w:eastAsia="Times New Roman"/>
          <w:sz w:val="24"/>
          <w:szCs w:val="24"/>
        </w:rPr>
        <w:t>Мисянин</w:t>
      </w:r>
      <w:proofErr w:type="spellEnd"/>
      <w:r w:rsidRPr="001A145E">
        <w:rPr>
          <w:rFonts w:eastAsia="Times New Roman"/>
          <w:sz w:val="24"/>
          <w:szCs w:val="24"/>
        </w:rPr>
        <w:t xml:space="preserve"> и др. – Казань, 1995;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Стеркина</w:t>
      </w:r>
      <w:proofErr w:type="spellEnd"/>
      <w:r w:rsidRPr="001A145E">
        <w:rPr>
          <w:rFonts w:eastAsia="Times New Roman"/>
          <w:sz w:val="24"/>
          <w:szCs w:val="24"/>
        </w:rPr>
        <w:t xml:space="preserve"> Р.Б. Основы безопасности детей дошкольного возраста. – М.: Просвещение, 2000;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-Дошкольник и экономика. Программа. / А.Д.Шатова – М.: МИПКРО, 1996;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Нравственно- трудовое воспитание детей в детском саду. / Под редакцией Р.С. Буре. –  М.: Просвещение,1987;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Воспитание дошкольника в труде.  / Под  ред. В.Г. Нечаевой. – М.: Просвещение,  1974, 1980, 1983;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Воспитание детей дошкольного возраста в процессе трудовой деятельности. Учебное пособие для </w:t>
      </w:r>
      <w:proofErr w:type="spellStart"/>
      <w:r w:rsidRPr="001A145E">
        <w:rPr>
          <w:rFonts w:eastAsia="Times New Roman"/>
          <w:sz w:val="24"/>
          <w:szCs w:val="24"/>
        </w:rPr>
        <w:t>пед</w:t>
      </w:r>
      <w:proofErr w:type="gramStart"/>
      <w:r w:rsidRPr="001A145E">
        <w:rPr>
          <w:rFonts w:eastAsia="Times New Roman"/>
          <w:sz w:val="24"/>
          <w:szCs w:val="24"/>
        </w:rPr>
        <w:t>.и</w:t>
      </w:r>
      <w:proofErr w:type="gramEnd"/>
      <w:r w:rsidRPr="001A145E">
        <w:rPr>
          <w:rFonts w:eastAsia="Times New Roman"/>
          <w:sz w:val="24"/>
          <w:szCs w:val="24"/>
        </w:rPr>
        <w:t>нститутов</w:t>
      </w:r>
      <w:proofErr w:type="spellEnd"/>
      <w:r w:rsidRPr="001A145E">
        <w:rPr>
          <w:rFonts w:eastAsia="Times New Roman"/>
          <w:sz w:val="24"/>
          <w:szCs w:val="24"/>
        </w:rPr>
        <w:t>. / Д.В. Сергеева. – М.:  Просвещение, 1987;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Нравственно-трудовое воспитание ребёнка- дошкольника. Пособие для педагогов. / </w:t>
      </w:r>
      <w:proofErr w:type="spellStart"/>
      <w:r w:rsidRPr="001A145E">
        <w:rPr>
          <w:rFonts w:eastAsia="Times New Roman"/>
          <w:sz w:val="24"/>
          <w:szCs w:val="24"/>
        </w:rPr>
        <w:t>Л.В.Куцакова</w:t>
      </w:r>
      <w:proofErr w:type="spellEnd"/>
      <w:r w:rsidRPr="001A145E">
        <w:rPr>
          <w:rFonts w:eastAsia="Times New Roman"/>
          <w:sz w:val="24"/>
          <w:szCs w:val="24"/>
        </w:rPr>
        <w:t xml:space="preserve">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2003;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Трудовое воспитание  детей. Учебное пособие. / В.И. Логинова. – Ленинград, 1974;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Конструирование и ручной труд в детском саду. Пособие для воспитателей / Л.В. </w:t>
      </w:r>
      <w:proofErr w:type="spellStart"/>
      <w:r w:rsidRPr="001A145E">
        <w:rPr>
          <w:rFonts w:eastAsia="Times New Roman"/>
          <w:sz w:val="24"/>
          <w:szCs w:val="24"/>
        </w:rPr>
        <w:t>Куцакова</w:t>
      </w:r>
      <w:proofErr w:type="spellEnd"/>
      <w:r w:rsidRPr="001A145E">
        <w:rPr>
          <w:rFonts w:eastAsia="Times New Roman"/>
          <w:sz w:val="24"/>
          <w:szCs w:val="24"/>
        </w:rPr>
        <w:t>. – М: Просвещение, 1990;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Чудесные поделки из бумаги. Книга для воспитателей детского сада. / З.А. </w:t>
      </w:r>
      <w:proofErr w:type="spellStart"/>
      <w:r w:rsidRPr="001A145E">
        <w:rPr>
          <w:rFonts w:eastAsia="Times New Roman"/>
          <w:sz w:val="24"/>
          <w:szCs w:val="24"/>
        </w:rPr>
        <w:t>Богатеева</w:t>
      </w:r>
      <w:proofErr w:type="spellEnd"/>
      <w:r w:rsidRPr="001A145E">
        <w:rPr>
          <w:rFonts w:eastAsia="Times New Roman"/>
          <w:sz w:val="24"/>
          <w:szCs w:val="24"/>
        </w:rPr>
        <w:t>. – М.: Просвещение, 199.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C61CB9" w:rsidRPr="001A145E" w:rsidRDefault="00C61CB9" w:rsidP="00C61CB9">
      <w:pPr>
        <w:spacing w:after="0"/>
        <w:jc w:val="both"/>
        <w:rPr>
          <w:rFonts w:eastAsia="Times New Roman"/>
          <w:b/>
          <w:bCs/>
          <w:iCs/>
          <w:sz w:val="24"/>
          <w:szCs w:val="24"/>
        </w:rPr>
      </w:pPr>
      <w:r w:rsidRPr="001A145E">
        <w:rPr>
          <w:rFonts w:eastAsia="Times New Roman"/>
          <w:b/>
          <w:bCs/>
          <w:iCs/>
          <w:sz w:val="24"/>
          <w:szCs w:val="24"/>
        </w:rPr>
        <w:t>3. Образовательная область «Речевое  развитие»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Занятия по развитию речи в детском саду</w:t>
      </w:r>
      <w:proofErr w:type="gramStart"/>
      <w:r w:rsidRPr="001A145E">
        <w:rPr>
          <w:rFonts w:eastAsia="Times New Roman"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sz w:val="24"/>
          <w:szCs w:val="24"/>
        </w:rPr>
        <w:t>од ред. О.С. Ушаковой. – М.: Просвещение, 1993;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lastRenderedPageBreak/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Тумакова</w:t>
      </w:r>
      <w:proofErr w:type="spellEnd"/>
      <w:r w:rsidRPr="001A145E">
        <w:rPr>
          <w:rFonts w:eastAsia="Times New Roman"/>
          <w:sz w:val="24"/>
          <w:szCs w:val="24"/>
        </w:rPr>
        <w:t xml:space="preserve"> Г.А. Ознакомление дошкольников со звучащим словом. – М.: Просвещение, 1991;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Ушакова О.С. Знакомим дошкольников с литературой. – М.: Сфера, 1998;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Ушакова О.С. Знакомим дошкольников 3-5 лет с литературой. – М., 2010;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Ушакова О.С. Знакомим дошкольников 5-7 лет с литературой. – М., 2010;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Бондаренко А.К. Дидактические игры в детском саду. – М.: Просвещение, 1985; 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Максаков А.И., </w:t>
      </w:r>
      <w:proofErr w:type="spellStart"/>
      <w:r w:rsidRPr="001A145E">
        <w:rPr>
          <w:rFonts w:eastAsia="Times New Roman"/>
          <w:sz w:val="24"/>
          <w:szCs w:val="24"/>
        </w:rPr>
        <w:t>Тумакова</w:t>
      </w:r>
      <w:proofErr w:type="spellEnd"/>
      <w:r w:rsidRPr="001A145E">
        <w:rPr>
          <w:rFonts w:eastAsia="Times New Roman"/>
          <w:sz w:val="24"/>
          <w:szCs w:val="24"/>
        </w:rPr>
        <w:t xml:space="preserve"> Г.А. Учите, играя. – М.: Просвещение, 1983;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Скажи по-другому / Речевые Иры, упражнения, ситуации, сценарии</w:t>
      </w:r>
      <w:proofErr w:type="gramStart"/>
      <w:r w:rsidRPr="001A145E">
        <w:rPr>
          <w:rFonts w:eastAsia="Times New Roman"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sz w:val="24"/>
          <w:szCs w:val="24"/>
        </w:rPr>
        <w:t>од ред. О.С. Ушаковой. Самара, 1994;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-Учимся общаться с ребенком: Руководство для воспитателя дет</w:t>
      </w:r>
      <w:proofErr w:type="gramStart"/>
      <w:r w:rsidRPr="001A145E">
        <w:rPr>
          <w:rFonts w:eastAsia="Times New Roman"/>
          <w:sz w:val="24"/>
          <w:szCs w:val="24"/>
        </w:rPr>
        <w:t>.</w:t>
      </w:r>
      <w:proofErr w:type="gramEnd"/>
      <w:r w:rsidRPr="001A145E">
        <w:rPr>
          <w:rFonts w:eastAsia="Times New Roman"/>
          <w:sz w:val="24"/>
          <w:szCs w:val="24"/>
        </w:rPr>
        <w:t xml:space="preserve"> </w:t>
      </w:r>
      <w:proofErr w:type="gramStart"/>
      <w:r w:rsidRPr="001A145E">
        <w:rPr>
          <w:rFonts w:eastAsia="Times New Roman"/>
          <w:sz w:val="24"/>
          <w:szCs w:val="24"/>
        </w:rPr>
        <w:t>с</w:t>
      </w:r>
      <w:proofErr w:type="gramEnd"/>
      <w:r w:rsidRPr="001A145E">
        <w:rPr>
          <w:rFonts w:eastAsia="Times New Roman"/>
          <w:sz w:val="24"/>
          <w:szCs w:val="24"/>
        </w:rPr>
        <w:t>ада / В.А. Петровский, А.М. Виноградова, Л.М. Кларина и др. – М.: Просвещение, 1993;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Максаков А.И. Воспитание звуковой культуры речи у детей дошкольного возраста. – М.: 1987;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b/>
          <w:bCs/>
          <w:iCs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Арушанова</w:t>
      </w:r>
      <w:proofErr w:type="spellEnd"/>
      <w:r w:rsidRPr="001A145E">
        <w:rPr>
          <w:rFonts w:eastAsia="Times New Roman"/>
          <w:sz w:val="24"/>
          <w:szCs w:val="24"/>
        </w:rPr>
        <w:t xml:space="preserve"> А.Г. Речь и речевое общение детей: Книга для воспитателей детского сада. – М.: Мозаика-Синтез, 1999.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b/>
          <w:sz w:val="24"/>
          <w:szCs w:val="24"/>
        </w:rPr>
        <w:t>4</w:t>
      </w:r>
      <w:r w:rsidRPr="001A145E">
        <w:rPr>
          <w:rFonts w:eastAsia="Times New Roman"/>
          <w:sz w:val="24"/>
          <w:szCs w:val="24"/>
        </w:rPr>
        <w:t>.</w:t>
      </w:r>
      <w:r w:rsidRPr="001A145E">
        <w:rPr>
          <w:rFonts w:eastAsia="Times New Roman"/>
          <w:b/>
          <w:bCs/>
          <w:iCs/>
          <w:sz w:val="24"/>
          <w:szCs w:val="24"/>
        </w:rPr>
        <w:t xml:space="preserve"> Образовательная область «Познавательное   развитие»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-Логика и математика для дошкольников / </w:t>
      </w:r>
      <w:proofErr w:type="spellStart"/>
      <w:r w:rsidRPr="001A145E">
        <w:rPr>
          <w:rFonts w:eastAsia="Times New Roman"/>
          <w:sz w:val="24"/>
          <w:szCs w:val="24"/>
        </w:rPr>
        <w:t>Автор-сост</w:t>
      </w:r>
      <w:proofErr w:type="spellEnd"/>
      <w:r w:rsidRPr="001A145E">
        <w:rPr>
          <w:rFonts w:eastAsia="Times New Roman"/>
          <w:sz w:val="24"/>
          <w:szCs w:val="24"/>
        </w:rPr>
        <w:t xml:space="preserve">. Е.А. Носова, Р.Л. Непомнящая / (Библиотека программы «Детство»). – СПб.: </w:t>
      </w:r>
      <w:proofErr w:type="spellStart"/>
      <w:r w:rsidRPr="001A145E">
        <w:rPr>
          <w:rFonts w:eastAsia="Times New Roman"/>
          <w:sz w:val="24"/>
          <w:szCs w:val="24"/>
        </w:rPr>
        <w:t>Акцидент</w:t>
      </w:r>
      <w:proofErr w:type="spellEnd"/>
      <w:r w:rsidRPr="001A145E">
        <w:rPr>
          <w:rFonts w:eastAsia="Times New Roman"/>
          <w:sz w:val="24"/>
          <w:szCs w:val="24"/>
        </w:rPr>
        <w:t>, 1997;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-Развивающие занятия с детьми 2-3 лет</w:t>
      </w:r>
      <w:proofErr w:type="gramStart"/>
      <w:r w:rsidRPr="001A145E">
        <w:rPr>
          <w:rFonts w:eastAsia="Times New Roman"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sz w:val="24"/>
          <w:szCs w:val="24"/>
        </w:rPr>
        <w:t xml:space="preserve">од ред. Л.А. Парамоновой. – М.: ОЛМА </w:t>
      </w:r>
      <w:proofErr w:type="spellStart"/>
      <w:r w:rsidRPr="001A145E">
        <w:rPr>
          <w:rFonts w:eastAsia="Times New Roman"/>
          <w:sz w:val="24"/>
          <w:szCs w:val="24"/>
        </w:rPr>
        <w:t>Медиа</w:t>
      </w:r>
      <w:proofErr w:type="spellEnd"/>
      <w:r w:rsidRPr="001A145E">
        <w:rPr>
          <w:rFonts w:eastAsia="Times New Roman"/>
          <w:sz w:val="24"/>
          <w:szCs w:val="24"/>
        </w:rPr>
        <w:t xml:space="preserve"> Групп,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-Развивающие занятия с детьми 3-4 лет</w:t>
      </w:r>
      <w:proofErr w:type="gramStart"/>
      <w:r w:rsidRPr="001A145E">
        <w:rPr>
          <w:rFonts w:eastAsia="Times New Roman"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sz w:val="24"/>
          <w:szCs w:val="24"/>
        </w:rPr>
        <w:t>од ред. Л.А. Парамоновой. – М., 2009;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-Развивающие занятия с детьми 4-5 </w:t>
      </w:r>
      <w:proofErr w:type="spellStart"/>
      <w:r w:rsidRPr="001A145E">
        <w:rPr>
          <w:rFonts w:eastAsia="Times New Roman"/>
          <w:sz w:val="24"/>
          <w:szCs w:val="24"/>
        </w:rPr>
        <w:t>ле</w:t>
      </w:r>
      <w:proofErr w:type="spellEnd"/>
      <w:r w:rsidRPr="001A145E">
        <w:rPr>
          <w:rFonts w:eastAsia="Times New Roman"/>
          <w:sz w:val="24"/>
          <w:szCs w:val="24"/>
        </w:rPr>
        <w:t>. / Под ред. Л.А. Парамоновой. – М., 2009;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-Развивающие занятия с детьми 5-6 лет</w:t>
      </w:r>
      <w:proofErr w:type="gramStart"/>
      <w:r w:rsidRPr="001A145E">
        <w:rPr>
          <w:rFonts w:eastAsia="Times New Roman"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sz w:val="24"/>
          <w:szCs w:val="24"/>
        </w:rPr>
        <w:t xml:space="preserve">од ред. Л.А. Парамоновой. – М.: ОЛМА </w:t>
      </w:r>
      <w:proofErr w:type="spellStart"/>
      <w:r w:rsidRPr="001A145E">
        <w:rPr>
          <w:rFonts w:eastAsia="Times New Roman"/>
          <w:sz w:val="24"/>
          <w:szCs w:val="24"/>
        </w:rPr>
        <w:t>Медиа</w:t>
      </w:r>
      <w:proofErr w:type="spellEnd"/>
      <w:r w:rsidRPr="001A145E">
        <w:rPr>
          <w:rFonts w:eastAsia="Times New Roman"/>
          <w:sz w:val="24"/>
          <w:szCs w:val="24"/>
        </w:rPr>
        <w:t xml:space="preserve"> Групп,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-Развивающие занятия с детьми 6-7 лет</w:t>
      </w:r>
      <w:proofErr w:type="gramStart"/>
      <w:r w:rsidRPr="001A145E">
        <w:rPr>
          <w:rFonts w:eastAsia="Times New Roman"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sz w:val="24"/>
          <w:szCs w:val="24"/>
        </w:rPr>
        <w:t xml:space="preserve">од ред. Л.А. Парамоновой. – М.: ОЛМА </w:t>
      </w:r>
      <w:proofErr w:type="spellStart"/>
      <w:r w:rsidRPr="001A145E">
        <w:rPr>
          <w:rFonts w:eastAsia="Times New Roman"/>
          <w:sz w:val="24"/>
          <w:szCs w:val="24"/>
        </w:rPr>
        <w:t>Медиа</w:t>
      </w:r>
      <w:proofErr w:type="spellEnd"/>
      <w:r w:rsidRPr="001A145E">
        <w:rPr>
          <w:rFonts w:eastAsia="Times New Roman"/>
          <w:sz w:val="24"/>
          <w:szCs w:val="24"/>
        </w:rPr>
        <w:t xml:space="preserve"> Групп,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-Математика от трех до шести</w:t>
      </w:r>
      <w:proofErr w:type="gramStart"/>
      <w:r w:rsidRPr="001A145E">
        <w:rPr>
          <w:rFonts w:eastAsia="Times New Roman"/>
          <w:sz w:val="24"/>
          <w:szCs w:val="24"/>
        </w:rPr>
        <w:t xml:space="preserve"> / С</w:t>
      </w:r>
      <w:proofErr w:type="gramEnd"/>
      <w:r w:rsidRPr="001A145E">
        <w:rPr>
          <w:rFonts w:eastAsia="Times New Roman"/>
          <w:sz w:val="24"/>
          <w:szCs w:val="24"/>
        </w:rPr>
        <w:t>ост. З.А. Михайлова, Э.Н. Иоффе. – СПб</w:t>
      </w:r>
      <w:proofErr w:type="gramStart"/>
      <w:r w:rsidRPr="001A145E">
        <w:rPr>
          <w:rFonts w:eastAsia="Times New Roman"/>
          <w:sz w:val="24"/>
          <w:szCs w:val="24"/>
        </w:rPr>
        <w:t xml:space="preserve">.: </w:t>
      </w:r>
      <w:proofErr w:type="spellStart"/>
      <w:proofErr w:type="gramEnd"/>
      <w:r w:rsidRPr="001A145E">
        <w:rPr>
          <w:rFonts w:eastAsia="Times New Roman"/>
          <w:sz w:val="24"/>
          <w:szCs w:val="24"/>
        </w:rPr>
        <w:t>Акцидент</w:t>
      </w:r>
      <w:proofErr w:type="spellEnd"/>
      <w:r w:rsidRPr="001A145E">
        <w:rPr>
          <w:rFonts w:eastAsia="Times New Roman"/>
          <w:sz w:val="24"/>
          <w:szCs w:val="24"/>
        </w:rPr>
        <w:t>, 1996;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Младший дошкольник в детском саду. Как работать по программе «Детство» / Сост. и ред.</w:t>
      </w:r>
      <w:proofErr w:type="gramStart"/>
      <w:r w:rsidRPr="001A145E">
        <w:rPr>
          <w:rFonts w:eastAsia="Times New Roman"/>
          <w:sz w:val="24"/>
          <w:szCs w:val="24"/>
        </w:rPr>
        <w:t xml:space="preserve"> .</w:t>
      </w:r>
      <w:proofErr w:type="gramEnd"/>
      <w:r w:rsidRPr="001A145E">
        <w:rPr>
          <w:rFonts w:eastAsia="Times New Roman"/>
          <w:sz w:val="24"/>
          <w:szCs w:val="24"/>
        </w:rPr>
        <w:t xml:space="preserve"> Бабаева, М.В. </w:t>
      </w:r>
      <w:proofErr w:type="spellStart"/>
      <w:r w:rsidRPr="001A145E">
        <w:rPr>
          <w:rFonts w:eastAsia="Times New Roman"/>
          <w:sz w:val="24"/>
          <w:szCs w:val="24"/>
        </w:rPr>
        <w:t>Крулехт</w:t>
      </w:r>
      <w:proofErr w:type="spellEnd"/>
      <w:r w:rsidRPr="001A145E">
        <w:rPr>
          <w:rFonts w:eastAsia="Times New Roman"/>
          <w:sz w:val="24"/>
          <w:szCs w:val="24"/>
        </w:rPr>
        <w:t>, З.А. Михайлова. – СПб</w:t>
      </w:r>
      <w:proofErr w:type="gramStart"/>
      <w:r w:rsidRPr="001A145E">
        <w:rPr>
          <w:rFonts w:eastAsia="Times New Roman"/>
          <w:sz w:val="24"/>
          <w:szCs w:val="24"/>
        </w:rPr>
        <w:t xml:space="preserve">.: </w:t>
      </w:r>
      <w:proofErr w:type="gramEnd"/>
      <w:r w:rsidRPr="001A145E">
        <w:rPr>
          <w:rFonts w:eastAsia="Times New Roman"/>
          <w:sz w:val="24"/>
          <w:szCs w:val="24"/>
        </w:rPr>
        <w:t>Детство-Пресс,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Новикова В.П. Математика в детском саду. Подготовительная группа. – М.: Мозаика-Синтез,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Новикова В.П. Математика в детском саду. Старшая группа. – М.: Мозаика-Синтез,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Новикова В.П. Математика в детском саду. Средняя группа. – М.: Мозаика-Синтез,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Новикова В.П. Математика в детском саду. Младшая группа. – М.: Мозаика-Синтез,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Новикова В.П., Тихонова Л.И. Воспитание ребенка-дошкольника. – М.: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2008;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Образовательная работа в детском саду по программе «Развитие»: Методическое пособие для воспитателей дошкольных учреждений. – М., 1996;</w:t>
      </w:r>
    </w:p>
    <w:p w:rsidR="00C61CB9" w:rsidRPr="001A145E" w:rsidRDefault="00C61CB9" w:rsidP="00C61CB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Протасова Е.Ю., Родина Н.М. Познание окружающего мира с детьми 3-7 лет. – М., 2009;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b/>
          <w:bCs/>
          <w:iCs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Чего на свете не бывает?: Занимательные игры для детей с 3 до 6 лет</w:t>
      </w:r>
      <w:proofErr w:type="gramStart"/>
      <w:r w:rsidRPr="001A145E">
        <w:rPr>
          <w:rFonts w:eastAsia="Times New Roman"/>
          <w:sz w:val="24"/>
          <w:szCs w:val="24"/>
        </w:rPr>
        <w:t xml:space="preserve"> / П</w:t>
      </w:r>
      <w:proofErr w:type="gramEnd"/>
      <w:r w:rsidRPr="001A145E">
        <w:rPr>
          <w:rFonts w:eastAsia="Times New Roman"/>
          <w:sz w:val="24"/>
          <w:szCs w:val="24"/>
        </w:rPr>
        <w:t>од ред. О.М. Дьяченко. – М.: Просвещение, 1991;</w:t>
      </w:r>
    </w:p>
    <w:p w:rsidR="00C61CB9" w:rsidRPr="001A145E" w:rsidRDefault="00C61CB9" w:rsidP="00C61CB9">
      <w:pPr>
        <w:spacing w:after="0" w:line="480" w:lineRule="auto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Михайлова З.Л. Игровые задачи для дошкольников. – СПб</w:t>
      </w:r>
      <w:proofErr w:type="gramStart"/>
      <w:r w:rsidRPr="001A145E">
        <w:rPr>
          <w:rFonts w:eastAsia="Times New Roman"/>
          <w:sz w:val="24"/>
          <w:szCs w:val="24"/>
        </w:rPr>
        <w:t xml:space="preserve">.: </w:t>
      </w:r>
      <w:proofErr w:type="gramEnd"/>
      <w:r w:rsidRPr="001A145E">
        <w:rPr>
          <w:rFonts w:eastAsia="Times New Roman"/>
          <w:sz w:val="24"/>
          <w:szCs w:val="24"/>
        </w:rPr>
        <w:t>Детство-Пресс, 1999.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b/>
          <w:bCs/>
          <w:iCs/>
          <w:sz w:val="24"/>
          <w:szCs w:val="24"/>
        </w:rPr>
      </w:pPr>
      <w:r w:rsidRPr="001A145E">
        <w:rPr>
          <w:rFonts w:eastAsia="Times New Roman"/>
          <w:b/>
          <w:bCs/>
          <w:iCs/>
          <w:sz w:val="24"/>
          <w:szCs w:val="24"/>
        </w:rPr>
        <w:t>5. Образовательная область «Художественно-эстетическое   развитие»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Комарова Т.С. Занятие по изобразительной деятельности в детском саду: Кн. для воспитателя дет</w:t>
      </w:r>
      <w:proofErr w:type="gramStart"/>
      <w:r w:rsidRPr="001A145E">
        <w:rPr>
          <w:rFonts w:eastAsia="Times New Roman"/>
          <w:sz w:val="24"/>
          <w:szCs w:val="24"/>
        </w:rPr>
        <w:t>.с</w:t>
      </w:r>
      <w:proofErr w:type="gramEnd"/>
      <w:r w:rsidRPr="001A145E">
        <w:rPr>
          <w:rFonts w:eastAsia="Times New Roman"/>
          <w:sz w:val="24"/>
          <w:szCs w:val="24"/>
        </w:rPr>
        <w:t xml:space="preserve">ада.- 3-е изд., </w:t>
      </w:r>
      <w:proofErr w:type="spellStart"/>
      <w:r w:rsidRPr="001A145E">
        <w:rPr>
          <w:rFonts w:eastAsia="Times New Roman"/>
          <w:sz w:val="24"/>
          <w:szCs w:val="24"/>
        </w:rPr>
        <w:t>перераб</w:t>
      </w:r>
      <w:proofErr w:type="spellEnd"/>
      <w:r w:rsidRPr="001A145E">
        <w:rPr>
          <w:rFonts w:eastAsia="Times New Roman"/>
          <w:sz w:val="24"/>
          <w:szCs w:val="24"/>
        </w:rPr>
        <w:t>. и доп. – М.: Просвещение, 1991;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lastRenderedPageBreak/>
        <w:t xml:space="preserve">- Комарова Т.С., </w:t>
      </w:r>
      <w:proofErr w:type="spellStart"/>
      <w:r w:rsidRPr="001A145E">
        <w:rPr>
          <w:rFonts w:eastAsia="Times New Roman"/>
          <w:sz w:val="24"/>
          <w:szCs w:val="24"/>
        </w:rPr>
        <w:t>Размыслова</w:t>
      </w:r>
      <w:proofErr w:type="spellEnd"/>
      <w:r w:rsidRPr="001A145E">
        <w:rPr>
          <w:rFonts w:eastAsia="Times New Roman"/>
          <w:sz w:val="24"/>
          <w:szCs w:val="24"/>
        </w:rPr>
        <w:t xml:space="preserve"> А.В. Цвет в детском изобразительном творчестве. – М.: </w:t>
      </w:r>
      <w:proofErr w:type="spellStart"/>
      <w:r w:rsidRPr="001A145E">
        <w:rPr>
          <w:rFonts w:eastAsia="Times New Roman"/>
          <w:sz w:val="24"/>
          <w:szCs w:val="24"/>
        </w:rPr>
        <w:t>Пед</w:t>
      </w:r>
      <w:proofErr w:type="spellEnd"/>
      <w:r w:rsidRPr="001A145E">
        <w:rPr>
          <w:rFonts w:eastAsia="Times New Roman"/>
          <w:sz w:val="24"/>
          <w:szCs w:val="24"/>
        </w:rPr>
        <w:t>. общество России, 2002;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proofErr w:type="gramStart"/>
      <w:r w:rsidRPr="001A145E">
        <w:rPr>
          <w:rFonts w:eastAsia="Times New Roman"/>
          <w:sz w:val="24"/>
          <w:szCs w:val="24"/>
        </w:rPr>
        <w:t>- 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</w:r>
      <w:proofErr w:type="gramEnd"/>
      <w:r w:rsidRPr="001A145E">
        <w:rPr>
          <w:rFonts w:eastAsia="Times New Roman"/>
          <w:sz w:val="24"/>
          <w:szCs w:val="24"/>
        </w:rPr>
        <w:t xml:space="preserve"> – М.: Карапуз-Дидактика, 2006;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Лыкова И.А. Изобразительное творчество в детском саду. Занятия в изостудии. – М.: Карапуз-Дидактика, 2007;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Лыкова И.А.  Программа художественного воспитания, обучения и развития детей 2-7 лет «Цветные ладошки». - М.: Карапуз-дидактика, 2007;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Лыкова И.А.художественный труд в детском саду: 4-7 лет. – М.: Карапуз-Дидактика, 2006;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Лыкова И.А.художественный труд в детском саду: 4-7 лет. – М.: Карапуз-Дидактика, 2006;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Парамонова Л.А.Развивающие занятия с детьми 2-3,3-4, 4-5, 5-6,6-7 лет;</w:t>
      </w:r>
    </w:p>
    <w:p w:rsidR="00C61CB9" w:rsidRPr="001A145E" w:rsidRDefault="00C61CB9" w:rsidP="00C61CB9">
      <w:pPr>
        <w:spacing w:after="0"/>
        <w:jc w:val="both"/>
        <w:rPr>
          <w:rFonts w:eastAsia="TimesNewRomanPSMT"/>
          <w:b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Парамонова Л.А. Теория и методика творческого конструирования в детском саду: Учебное пособие для студентов высших педагогических заведений. – М., 2002;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Казакова Т.Г.  Занятие с дошкольниками по изобразительной деятельности: Кн. для воспитателей дет</w:t>
      </w:r>
      <w:proofErr w:type="gramStart"/>
      <w:r w:rsidRPr="001A145E">
        <w:rPr>
          <w:rFonts w:eastAsia="Times New Roman"/>
          <w:sz w:val="24"/>
          <w:szCs w:val="24"/>
        </w:rPr>
        <w:t>.</w:t>
      </w:r>
      <w:proofErr w:type="gramEnd"/>
      <w:r w:rsidRPr="001A145E">
        <w:rPr>
          <w:rFonts w:eastAsia="Times New Roman"/>
          <w:sz w:val="24"/>
          <w:szCs w:val="24"/>
        </w:rPr>
        <w:t xml:space="preserve"> </w:t>
      </w:r>
      <w:proofErr w:type="gramStart"/>
      <w:r w:rsidRPr="001A145E">
        <w:rPr>
          <w:rFonts w:eastAsia="Times New Roman"/>
          <w:sz w:val="24"/>
          <w:szCs w:val="24"/>
        </w:rPr>
        <w:t>с</w:t>
      </w:r>
      <w:proofErr w:type="gramEnd"/>
      <w:r w:rsidRPr="001A145E">
        <w:rPr>
          <w:rFonts w:eastAsia="Times New Roman"/>
          <w:sz w:val="24"/>
          <w:szCs w:val="24"/>
        </w:rPr>
        <w:t xml:space="preserve">ада и родителей. – 2-е изд., </w:t>
      </w:r>
      <w:proofErr w:type="spellStart"/>
      <w:r w:rsidRPr="001A145E">
        <w:rPr>
          <w:rFonts w:eastAsia="Times New Roman"/>
          <w:sz w:val="24"/>
          <w:szCs w:val="24"/>
        </w:rPr>
        <w:t>дораб</w:t>
      </w:r>
      <w:proofErr w:type="spellEnd"/>
      <w:r w:rsidRPr="001A145E">
        <w:rPr>
          <w:rFonts w:eastAsia="Times New Roman"/>
          <w:sz w:val="24"/>
          <w:szCs w:val="24"/>
        </w:rPr>
        <w:t>. – М.: Просвещение, 1996;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Казакова Т.Г. Изобразительная деятельность младших дошкольников: Пособие для воспитателя.- М.: Просвещение, 1980;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Казакова Т.Г. Развивайте у дошкольников творчество (Конспекты занятий рисованием, лепкой, аппликацией): Пособие для воспитателей дет</w:t>
      </w:r>
      <w:proofErr w:type="gramStart"/>
      <w:r w:rsidRPr="001A145E">
        <w:rPr>
          <w:rFonts w:eastAsia="Times New Roman"/>
          <w:sz w:val="24"/>
          <w:szCs w:val="24"/>
        </w:rPr>
        <w:t>.</w:t>
      </w:r>
      <w:proofErr w:type="gramEnd"/>
      <w:r w:rsidRPr="001A145E">
        <w:rPr>
          <w:rFonts w:eastAsia="Times New Roman"/>
          <w:sz w:val="24"/>
          <w:szCs w:val="24"/>
        </w:rPr>
        <w:t xml:space="preserve"> </w:t>
      </w:r>
      <w:proofErr w:type="gramStart"/>
      <w:r w:rsidRPr="001A145E">
        <w:rPr>
          <w:rFonts w:eastAsia="Times New Roman"/>
          <w:sz w:val="24"/>
          <w:szCs w:val="24"/>
        </w:rPr>
        <w:t>с</w:t>
      </w:r>
      <w:proofErr w:type="gramEnd"/>
      <w:r w:rsidRPr="001A145E">
        <w:rPr>
          <w:rFonts w:eastAsia="Times New Roman"/>
          <w:sz w:val="24"/>
          <w:szCs w:val="24"/>
        </w:rPr>
        <w:t>ада.- М.: Просвещение, 1985;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Григорьева Г.Г.  Изобразительная деятельность дошкольников. – М.: Академия, 1997;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>- Григорьева Г.Г.  Игровые приемы в обучении дошкольников изобразительной деятельности. М.: Просвещение, 1995;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Швайко</w:t>
      </w:r>
      <w:proofErr w:type="spellEnd"/>
      <w:r w:rsidRPr="001A145E">
        <w:rPr>
          <w:rFonts w:eastAsia="Times New Roman"/>
          <w:sz w:val="24"/>
          <w:szCs w:val="24"/>
        </w:rPr>
        <w:t xml:space="preserve"> Г.С. Занятия по изобразительной деятельности в детском саду (средняя, старшая группы). – М.:  </w:t>
      </w:r>
      <w:proofErr w:type="spellStart"/>
      <w:r w:rsidRPr="001A145E">
        <w:rPr>
          <w:rFonts w:eastAsia="Times New Roman"/>
          <w:sz w:val="24"/>
          <w:szCs w:val="24"/>
        </w:rPr>
        <w:t>Владос</w:t>
      </w:r>
      <w:proofErr w:type="spellEnd"/>
      <w:r w:rsidRPr="001A145E">
        <w:rPr>
          <w:rFonts w:eastAsia="Times New Roman"/>
          <w:sz w:val="24"/>
          <w:szCs w:val="24"/>
        </w:rPr>
        <w:t>, 2001;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Куцакова</w:t>
      </w:r>
      <w:proofErr w:type="spellEnd"/>
      <w:r w:rsidRPr="001A145E">
        <w:rPr>
          <w:rFonts w:eastAsia="Times New Roman"/>
          <w:sz w:val="24"/>
          <w:szCs w:val="24"/>
        </w:rPr>
        <w:t xml:space="preserve"> Л.В. Конструирование и ручной труд в детском саду: Программа и конспекты занятий. М.,2007;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Куцакова</w:t>
      </w:r>
      <w:proofErr w:type="spellEnd"/>
      <w:r w:rsidRPr="001A145E">
        <w:rPr>
          <w:rFonts w:eastAsia="Times New Roman"/>
          <w:sz w:val="24"/>
          <w:szCs w:val="24"/>
        </w:rPr>
        <w:t xml:space="preserve"> Л.В. Занятия по конструированию из строительного материала. М.2006;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sz w:val="24"/>
          <w:szCs w:val="24"/>
        </w:rPr>
      </w:pPr>
      <w:r w:rsidRPr="001A145E">
        <w:rPr>
          <w:rFonts w:eastAsia="Times New Roman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sz w:val="24"/>
          <w:szCs w:val="24"/>
        </w:rPr>
        <w:t>Куцакова</w:t>
      </w:r>
      <w:proofErr w:type="spellEnd"/>
      <w:r w:rsidRPr="001A145E">
        <w:rPr>
          <w:rFonts w:eastAsia="Times New Roman"/>
          <w:sz w:val="24"/>
          <w:szCs w:val="24"/>
        </w:rPr>
        <w:t xml:space="preserve"> Л.В. Творим и мастерим. Ручной труд: Пособие для педагогов и родителей. </w:t>
      </w:r>
      <w:proofErr w:type="gramStart"/>
      <w:r w:rsidRPr="001A145E">
        <w:rPr>
          <w:rFonts w:eastAsia="Times New Roman"/>
          <w:sz w:val="24"/>
          <w:szCs w:val="24"/>
        </w:rPr>
        <w:t>–М</w:t>
      </w:r>
      <w:proofErr w:type="gramEnd"/>
      <w:r w:rsidRPr="001A145E">
        <w:rPr>
          <w:rFonts w:eastAsia="Times New Roman"/>
          <w:sz w:val="24"/>
          <w:szCs w:val="24"/>
        </w:rPr>
        <w:t>., 2007;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Радынова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>- Ветлугина Н.А. Музыкальное воспитание в детском саду. – М.: Просвещение, 1981. – 240 с., нот. – (Б-ка воспитателя дет</w:t>
      </w:r>
      <w:proofErr w:type="gramStart"/>
      <w:r w:rsidRPr="001A145E">
        <w:rPr>
          <w:rFonts w:eastAsia="Times New Roman"/>
          <w:color w:val="000000"/>
          <w:sz w:val="24"/>
          <w:szCs w:val="24"/>
        </w:rPr>
        <w:t>.</w:t>
      </w:r>
      <w:proofErr w:type="gramEnd"/>
      <w:r w:rsidRPr="001A145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1A145E">
        <w:rPr>
          <w:rFonts w:eastAsia="Times New Roman"/>
          <w:color w:val="000000"/>
          <w:sz w:val="24"/>
          <w:szCs w:val="24"/>
        </w:rPr>
        <w:t>с</w:t>
      </w:r>
      <w:proofErr w:type="gramEnd"/>
      <w:r w:rsidRPr="001A145E">
        <w:rPr>
          <w:rFonts w:eastAsia="Times New Roman"/>
          <w:color w:val="000000"/>
          <w:sz w:val="24"/>
          <w:szCs w:val="24"/>
        </w:rPr>
        <w:t>ада);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 xml:space="preserve">- Тарасова К.В., 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Рубан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 xml:space="preserve"> Т.Г. Дети слушают музыку: методические рекомендации к занятиям с дошкольниками по слушанию музыки. – М.: Мозаика-синтез, 2001; 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Праслова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 xml:space="preserve"> Г.А. Теория и методика музыкального образования детей дошкольного возраста: учебник для студентов высших педагогических учебных заведений. – СПб</w:t>
      </w:r>
      <w:proofErr w:type="gramStart"/>
      <w:r w:rsidRPr="001A145E">
        <w:rPr>
          <w:rFonts w:eastAsia="Times New Roman"/>
          <w:color w:val="000000"/>
          <w:sz w:val="24"/>
          <w:szCs w:val="24"/>
        </w:rPr>
        <w:t xml:space="preserve">.: </w:t>
      </w:r>
      <w:proofErr w:type="gramEnd"/>
      <w:r w:rsidRPr="001A145E">
        <w:rPr>
          <w:rFonts w:eastAsia="Times New Roman"/>
          <w:color w:val="000000"/>
          <w:sz w:val="24"/>
          <w:szCs w:val="24"/>
        </w:rPr>
        <w:t xml:space="preserve">ДЕТСТВО-ПРЕСС, 2005. – 384 с.; 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>- Камертон: программа музыкального образования детей раннего и дошкольного возраста / Э. П. Костина. – 2-е изд. – М.: Просвещение, 2006;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Матяшина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 xml:space="preserve"> А.А. «Путешествие в страну «хореография». Программа развития творческих способностей детей средствами хореографического искусства. – М.: «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Владос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>», 1999;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 xml:space="preserve">- 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Хазова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 xml:space="preserve"> М.В. «Горенка». Программа комплексного изучения музыкального фольклора. – М.: «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Владос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>», 1999;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 xml:space="preserve">- Меркулова Л.Р. «Оркестр в детском саду». Программа формирования эмоционального сопереживания и осознания музыки через 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музицирование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 xml:space="preserve">. – М., 1999; 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 xml:space="preserve">- Тарасова К.В. , Петрова М.Л. , 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Рубан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 xml:space="preserve"> Т.Г. «Синтез». Программа развития музыкального восприятия на основе трех видов искусств. – М.: «</w:t>
      </w:r>
      <w:proofErr w:type="spellStart"/>
      <w:r w:rsidRPr="001A145E">
        <w:rPr>
          <w:rFonts w:eastAsia="Times New Roman"/>
          <w:color w:val="000000"/>
          <w:sz w:val="24"/>
          <w:szCs w:val="24"/>
        </w:rPr>
        <w:t>Виоланта</w:t>
      </w:r>
      <w:proofErr w:type="spellEnd"/>
      <w:r w:rsidRPr="001A145E">
        <w:rPr>
          <w:rFonts w:eastAsia="Times New Roman"/>
          <w:color w:val="000000"/>
          <w:sz w:val="24"/>
          <w:szCs w:val="24"/>
        </w:rPr>
        <w:t>», 1999;</w:t>
      </w:r>
    </w:p>
    <w:p w:rsidR="00C61CB9" w:rsidRPr="001A145E" w:rsidRDefault="00C61CB9" w:rsidP="00C61CB9">
      <w:pPr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1A145E">
        <w:rPr>
          <w:rFonts w:eastAsia="Times New Roman"/>
          <w:color w:val="000000"/>
          <w:sz w:val="24"/>
          <w:szCs w:val="24"/>
        </w:rPr>
        <w:t>- Дзержинская И.Л., Музыкальное воспитание младших дошкольников: Пособие для воспитателя и муз</w:t>
      </w:r>
      <w:proofErr w:type="gramStart"/>
      <w:r w:rsidRPr="001A145E">
        <w:rPr>
          <w:rFonts w:eastAsia="Times New Roman"/>
          <w:color w:val="000000"/>
          <w:sz w:val="24"/>
          <w:szCs w:val="24"/>
        </w:rPr>
        <w:t>.</w:t>
      </w:r>
      <w:proofErr w:type="gramEnd"/>
      <w:r w:rsidRPr="001A145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1A145E">
        <w:rPr>
          <w:rFonts w:eastAsia="Times New Roman"/>
          <w:color w:val="000000"/>
          <w:sz w:val="24"/>
          <w:szCs w:val="24"/>
        </w:rPr>
        <w:t>р</w:t>
      </w:r>
      <w:proofErr w:type="gramEnd"/>
      <w:r w:rsidRPr="001A145E">
        <w:rPr>
          <w:rFonts w:eastAsia="Times New Roman"/>
          <w:color w:val="000000"/>
          <w:sz w:val="24"/>
          <w:szCs w:val="24"/>
        </w:rPr>
        <w:t xml:space="preserve">уководителя дет. сада. (из опыта работы) – М.: Просвещение , 1985 - 160c., нот. </w:t>
      </w:r>
    </w:p>
    <w:p w:rsidR="00C61CB9" w:rsidRPr="001A145E" w:rsidRDefault="00C61CB9" w:rsidP="00C61CB9">
      <w:pPr>
        <w:rPr>
          <w:sz w:val="24"/>
          <w:szCs w:val="24"/>
        </w:rPr>
      </w:pPr>
    </w:p>
    <w:p w:rsidR="001B58A5" w:rsidRDefault="001B58A5"/>
    <w:sectPr w:rsidR="001B58A5" w:rsidSect="00D6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CB9"/>
    <w:rsid w:val="001B58A5"/>
    <w:rsid w:val="00C6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1646</Words>
  <Characters>9387</Characters>
  <Application>Microsoft Office Word</Application>
  <DocSecurity>0</DocSecurity>
  <Lines>78</Lines>
  <Paragraphs>22</Paragraphs>
  <ScaleCrop>false</ScaleCrop>
  <Company>Grizli777</Company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2015-10-07T18:41:00Z</dcterms:created>
  <dcterms:modified xsi:type="dcterms:W3CDTF">2015-10-07T18:41:00Z</dcterms:modified>
</cp:coreProperties>
</file>